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BEE" w:rsidRPr="009F3473" w:rsidRDefault="00B92BEE" w:rsidP="00B92BEE">
      <w:pPr>
        <w:spacing w:before="120"/>
        <w:jc w:val="center"/>
        <w:rPr>
          <w:rFonts w:ascii="Times New Roman" w:hAnsi="Times New Roman" w:cs="Times New Roman"/>
          <w:b/>
          <w:sz w:val="28"/>
          <w:szCs w:val="28"/>
          <w:lang w:eastAsia="x-none"/>
        </w:rPr>
      </w:pPr>
      <w:bookmarkStart w:id="0" w:name="_GoBack"/>
      <w:r w:rsidRPr="009F3473">
        <w:rPr>
          <w:rFonts w:ascii="Times New Roman" w:hAnsi="Times New Roman" w:cs="Times New Roman"/>
          <w:b/>
          <w:sz w:val="28"/>
          <w:szCs w:val="28"/>
          <w:lang w:eastAsia="x-none"/>
        </w:rPr>
        <w:t>PHỤ LỤC II-15</w:t>
      </w:r>
    </w:p>
    <w:tbl>
      <w:tblPr>
        <w:tblW w:w="0" w:type="auto"/>
        <w:tblLook w:val="01E0" w:firstRow="1" w:lastRow="1" w:firstColumn="1" w:lastColumn="1" w:noHBand="0" w:noVBand="0"/>
      </w:tblPr>
      <w:tblGrid>
        <w:gridCol w:w="3348"/>
        <w:gridCol w:w="5508"/>
      </w:tblGrid>
      <w:tr w:rsidR="00B92BEE" w:rsidRPr="009F3473" w:rsidTr="00B768CF">
        <w:tc>
          <w:tcPr>
            <w:tcW w:w="3348" w:type="dxa"/>
          </w:tcPr>
          <w:bookmarkEnd w:id="0"/>
          <w:p w:rsidR="00B92BEE" w:rsidRPr="009F3473" w:rsidRDefault="00B92BEE"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B92BEE" w:rsidRPr="009F3473" w:rsidRDefault="00B92BEE"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B92BEE" w:rsidRPr="009F3473" w:rsidTr="00B768CF">
        <w:tc>
          <w:tcPr>
            <w:tcW w:w="3348" w:type="dxa"/>
          </w:tcPr>
          <w:p w:rsidR="00B92BEE" w:rsidRPr="009F3473" w:rsidRDefault="00B92BEE" w:rsidP="00B768CF">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B92BEE" w:rsidRPr="009F3473" w:rsidRDefault="00B92BEE"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B92BEE" w:rsidRPr="009F3473" w:rsidRDefault="00B92BEE" w:rsidP="00B92BEE">
      <w:pPr>
        <w:spacing w:before="120"/>
        <w:rPr>
          <w:rFonts w:ascii="Times New Roman" w:hAnsi="Times New Roman" w:cs="Times New Roman"/>
          <w:bCs/>
          <w:i/>
          <w:sz w:val="28"/>
          <w:szCs w:val="28"/>
        </w:rPr>
      </w:pPr>
    </w:p>
    <w:p w:rsidR="00B92BEE" w:rsidRPr="009F3473" w:rsidRDefault="00B92BEE" w:rsidP="00B92BEE">
      <w:pPr>
        <w:spacing w:before="120"/>
        <w:jc w:val="center"/>
        <w:rPr>
          <w:rFonts w:ascii="Times New Roman" w:hAnsi="Times New Roman" w:cs="Times New Roman"/>
          <w:b/>
          <w:sz w:val="28"/>
          <w:szCs w:val="28"/>
        </w:rPr>
      </w:pPr>
      <w:bookmarkStart w:id="1" w:name="chuong_phuluc_1_15_name"/>
      <w:r w:rsidRPr="009F3473">
        <w:rPr>
          <w:rFonts w:ascii="Times New Roman" w:hAnsi="Times New Roman" w:cs="Times New Roman"/>
          <w:b/>
          <w:sz w:val="28"/>
          <w:szCs w:val="28"/>
        </w:rPr>
        <w:t>THÔNG BÁO</w:t>
      </w:r>
      <w:bookmarkEnd w:id="1"/>
    </w:p>
    <w:p w:rsidR="00B92BEE" w:rsidRPr="009F3473" w:rsidRDefault="00B92BEE" w:rsidP="00B92BEE">
      <w:pPr>
        <w:spacing w:before="120"/>
        <w:jc w:val="center"/>
        <w:rPr>
          <w:rFonts w:ascii="Times New Roman" w:hAnsi="Times New Roman" w:cs="Times New Roman"/>
          <w:b/>
          <w:sz w:val="28"/>
          <w:szCs w:val="28"/>
          <w:vertAlign w:val="superscript"/>
        </w:rPr>
      </w:pPr>
      <w:bookmarkStart w:id="2" w:name="chuong_phuluc_1_15_name_name"/>
      <w:r w:rsidRPr="009F3473">
        <w:rPr>
          <w:rFonts w:ascii="Times New Roman" w:hAnsi="Times New Roman" w:cs="Times New Roman"/>
          <w:b/>
          <w:sz w:val="28"/>
          <w:szCs w:val="28"/>
        </w:rPr>
        <w:t>Về việc phản hồi kết quả rà soát thông tin đăng ký doanh nghiệp, tình trạng hoạt động doanh nghiệp</w:t>
      </w:r>
      <w:bookmarkEnd w:id="2"/>
    </w:p>
    <w:p w:rsidR="00B92BEE" w:rsidRPr="009F3473" w:rsidRDefault="00B92BEE" w:rsidP="00B92BEE">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 xml:space="preserve">(chỉ kê khai nếu không có 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Sau khi rà soát, kiểm tra đối chiếu và bổ sung, hiệu đính thông tin đăng ký doanh nghiệp, tình trạng hoạt động của doanh nghiệp, doanh nghiệp xác nhận (đánh dấu X vào phần kết quả phù hợp với kết quả kiểm tra của doanh nghiệp):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8"/>
        <w:gridCol w:w="708"/>
      </w:tblGrid>
      <w:tr w:rsidR="00B92BEE" w:rsidRPr="009F3473" w:rsidTr="00B768CF">
        <w:tc>
          <w:tcPr>
            <w:tcW w:w="8148" w:type="dxa"/>
            <w:shd w:val="clear" w:color="auto" w:fill="auto"/>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I. Thông tin đăng ký doanh nghiệp là đầy đủ, chính xác </w:t>
            </w:r>
          </w:p>
        </w:tc>
        <w:tc>
          <w:tcPr>
            <w:tcW w:w="708" w:type="dxa"/>
            <w:shd w:val="clear" w:color="auto" w:fill="auto"/>
          </w:tcPr>
          <w:p w:rsidR="00B92BEE" w:rsidRPr="009F3473" w:rsidRDefault="00B92BEE"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r>
      <w:tr w:rsidR="00B92BEE" w:rsidRPr="009F3473" w:rsidTr="00B768CF">
        <w:tc>
          <w:tcPr>
            <w:tcW w:w="8148" w:type="dxa"/>
            <w:shd w:val="clear" w:color="auto" w:fill="auto"/>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II. Thông tin đăng ký doanh nghiệp còn thiếu  </w:t>
            </w:r>
          </w:p>
        </w:tc>
        <w:tc>
          <w:tcPr>
            <w:tcW w:w="708" w:type="dxa"/>
            <w:shd w:val="clear" w:color="auto" w:fill="auto"/>
          </w:tcPr>
          <w:p w:rsidR="00B92BEE" w:rsidRPr="009F3473" w:rsidRDefault="00B92BEE"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r>
      <w:tr w:rsidR="00B92BEE" w:rsidRPr="009F3473" w:rsidTr="00B768CF">
        <w:tc>
          <w:tcPr>
            <w:tcW w:w="8148" w:type="dxa"/>
            <w:shd w:val="clear" w:color="auto" w:fill="auto"/>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III. Thông tin đăng ký doanh nghiệp chưa thống nhất giữa nội dung đăng ký kinh doanh và đăng ký thuế hoặc khác so với thông tin hiện tại của doanh nghiệp đã thay đổi nhưng doanh nghiệp chưa đăng ký</w:t>
            </w:r>
          </w:p>
        </w:tc>
        <w:tc>
          <w:tcPr>
            <w:tcW w:w="708" w:type="dxa"/>
            <w:shd w:val="clear" w:color="auto" w:fill="auto"/>
          </w:tcPr>
          <w:p w:rsidR="00B92BEE" w:rsidRPr="009F3473" w:rsidRDefault="00B92BEE"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r>
    </w:tbl>
    <w:p w:rsidR="00B92BEE" w:rsidRPr="009F3473" w:rsidRDefault="00B92BEE" w:rsidP="00B92BEE">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Doanh nghiệp cập nhật chính xác những thông tin còn thiếu tại Mục II:</w:t>
      </w:r>
    </w:p>
    <w:tbl>
      <w:tblPr>
        <w:tblW w:w="5000" w:type="pct"/>
        <w:tblCellMar>
          <w:left w:w="0" w:type="dxa"/>
          <w:right w:w="0" w:type="dxa"/>
        </w:tblCellMar>
        <w:tblLook w:val="0000" w:firstRow="0" w:lastRow="0" w:firstColumn="0" w:lastColumn="0" w:noHBand="0" w:noVBand="0"/>
      </w:tblPr>
      <w:tblGrid>
        <w:gridCol w:w="4518"/>
        <w:gridCol w:w="4518"/>
      </w:tblGrid>
      <w:tr w:rsidR="00B92BEE" w:rsidRPr="009F3473" w:rsidTr="00B768CF">
        <w:tblPrEx>
          <w:tblCellMar>
            <w:top w:w="0" w:type="dxa"/>
            <w:left w:w="0" w:type="dxa"/>
            <w:bottom w:w="0" w:type="dxa"/>
            <w:right w:w="0" w:type="dxa"/>
          </w:tblCellMar>
        </w:tblPrEx>
        <w:tc>
          <w:tcPr>
            <w:tcW w:w="2469" w:type="pct"/>
            <w:tcBorders>
              <w:top w:val="single" w:sz="4" w:space="0" w:color="auto"/>
              <w:left w:val="single" w:sz="4" w:space="0" w:color="auto"/>
              <w:bottom w:val="nil"/>
              <w:right w:val="nil"/>
            </w:tcBorders>
            <w:shd w:val="clear" w:color="auto" w:fill="FFFFFF"/>
            <w:vAlign w:val="bottom"/>
          </w:tcPr>
          <w:p w:rsidR="00B92BEE" w:rsidRPr="009F3473" w:rsidRDefault="00B92BEE"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Thông tin đăng ký kinh doanh</w:t>
            </w:r>
          </w:p>
        </w:tc>
        <w:tc>
          <w:tcPr>
            <w:tcW w:w="2531" w:type="pct"/>
            <w:tcBorders>
              <w:top w:val="single" w:sz="4" w:space="0" w:color="auto"/>
              <w:left w:val="single" w:sz="4" w:space="0" w:color="auto"/>
              <w:bottom w:val="nil"/>
              <w:right w:val="single" w:sz="4" w:space="0" w:color="auto"/>
            </w:tcBorders>
            <w:shd w:val="clear" w:color="auto" w:fill="FFFFFF"/>
            <w:vAlign w:val="bottom"/>
          </w:tcPr>
          <w:p w:rsidR="00B92BEE" w:rsidRPr="009F3473" w:rsidRDefault="00B92BEE"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Thông tin đăng ký thuế</w:t>
            </w:r>
          </w:p>
        </w:tc>
      </w:tr>
      <w:tr w:rsidR="00B92BEE" w:rsidRPr="009F3473" w:rsidTr="00B768CF">
        <w:tblPrEx>
          <w:tblCellMar>
            <w:top w:w="0" w:type="dxa"/>
            <w:left w:w="0" w:type="dxa"/>
            <w:bottom w:w="0" w:type="dxa"/>
            <w:right w:w="0" w:type="dxa"/>
          </w:tblCellMar>
        </w:tblPrEx>
        <w:tc>
          <w:tcPr>
            <w:tcW w:w="2469" w:type="pct"/>
            <w:tcBorders>
              <w:top w:val="single" w:sz="4" w:space="0" w:color="auto"/>
              <w:left w:val="single" w:sz="4" w:space="0" w:color="auto"/>
              <w:bottom w:val="nil"/>
              <w:right w:val="nil"/>
            </w:tcBorders>
            <w:shd w:val="clear" w:color="auto" w:fill="FFFFFF"/>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1. Đối với doanh nghiệp:</w:t>
            </w:r>
          </w:p>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2531" w:type="pct"/>
            <w:tcBorders>
              <w:top w:val="single" w:sz="4" w:space="0" w:color="auto"/>
              <w:left w:val="single" w:sz="4" w:space="0" w:color="auto"/>
              <w:bottom w:val="nil"/>
              <w:right w:val="single" w:sz="4" w:space="0" w:color="auto"/>
            </w:tcBorders>
            <w:shd w:val="clear" w:color="auto" w:fill="FFFFFF"/>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1. Đối với doanh nghiệp:</w:t>
            </w:r>
          </w:p>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B92BEE" w:rsidRPr="009F3473" w:rsidTr="00B768CF">
        <w:tblPrEx>
          <w:tblCellMar>
            <w:top w:w="0" w:type="dxa"/>
            <w:left w:w="0" w:type="dxa"/>
            <w:bottom w:w="0" w:type="dxa"/>
            <w:right w:w="0" w:type="dxa"/>
          </w:tblCellMar>
        </w:tblPrEx>
        <w:tc>
          <w:tcPr>
            <w:tcW w:w="2469" w:type="pct"/>
            <w:tcBorders>
              <w:top w:val="single" w:sz="4" w:space="0" w:color="auto"/>
              <w:left w:val="single" w:sz="4" w:space="0" w:color="auto"/>
              <w:bottom w:val="nil"/>
              <w:right w:val="nil"/>
            </w:tcBorders>
            <w:shd w:val="clear" w:color="auto" w:fill="FFFFFF"/>
            <w:vAlign w:val="center"/>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2. Các chi nhánh:</w:t>
            </w:r>
          </w:p>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2531" w:type="pct"/>
            <w:tcBorders>
              <w:top w:val="single" w:sz="4" w:space="0" w:color="auto"/>
              <w:left w:val="single" w:sz="4" w:space="0" w:color="auto"/>
              <w:bottom w:val="nil"/>
              <w:right w:val="single" w:sz="4" w:space="0" w:color="auto"/>
            </w:tcBorders>
            <w:shd w:val="clear" w:color="auto" w:fill="FFFFFF"/>
            <w:vAlign w:val="center"/>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2. Các chi nhánh:</w:t>
            </w:r>
          </w:p>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B92BEE" w:rsidRPr="009F3473" w:rsidTr="00B768CF">
        <w:tblPrEx>
          <w:tblCellMar>
            <w:top w:w="0" w:type="dxa"/>
            <w:left w:w="0" w:type="dxa"/>
            <w:bottom w:w="0" w:type="dxa"/>
            <w:right w:w="0" w:type="dxa"/>
          </w:tblCellMar>
        </w:tblPrEx>
        <w:tc>
          <w:tcPr>
            <w:tcW w:w="2469" w:type="pct"/>
            <w:tcBorders>
              <w:top w:val="single" w:sz="4" w:space="0" w:color="auto"/>
              <w:left w:val="single" w:sz="4" w:space="0" w:color="auto"/>
              <w:bottom w:val="single" w:sz="4" w:space="0" w:color="auto"/>
              <w:right w:val="nil"/>
            </w:tcBorders>
            <w:shd w:val="clear" w:color="auto" w:fill="FFFFFF"/>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3. Các văn phòng đại diện:</w:t>
            </w:r>
          </w:p>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r w:rsidRPr="009F3473">
              <w:rPr>
                <w:rFonts w:ascii="Times New Roman" w:hAnsi="Times New Roman" w:cs="Times New Roman"/>
                <w:sz w:val="28"/>
                <w:szCs w:val="28"/>
              </w:rPr>
              <w:lastRenderedPageBreak/>
              <w:t>.....</w:t>
            </w:r>
          </w:p>
        </w:tc>
        <w:tc>
          <w:tcPr>
            <w:tcW w:w="2531" w:type="pct"/>
            <w:tcBorders>
              <w:top w:val="single" w:sz="4" w:space="0" w:color="auto"/>
              <w:left w:val="single" w:sz="4" w:space="0" w:color="auto"/>
              <w:bottom w:val="single" w:sz="4" w:space="0" w:color="auto"/>
              <w:right w:val="single" w:sz="4" w:space="0" w:color="auto"/>
            </w:tcBorders>
            <w:shd w:val="clear" w:color="auto" w:fill="FFFFFF"/>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3. Các văn phòng đại diện:</w:t>
            </w:r>
          </w:p>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r w:rsidRPr="009F3473">
              <w:rPr>
                <w:rFonts w:ascii="Times New Roman" w:hAnsi="Times New Roman" w:cs="Times New Roman"/>
                <w:sz w:val="28"/>
                <w:szCs w:val="28"/>
              </w:rPr>
              <w:lastRenderedPageBreak/>
              <w:t>.....</w:t>
            </w:r>
          </w:p>
        </w:tc>
      </w:tr>
    </w:tbl>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Doanh nghiệp cam kết:</w:t>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Thực hiện thủ tục đăng ký thay đổi nội dung Giấy chứng nhận đăng ký doanh nghiệp hoặc thông báo thay đổi nội dung đăng ký doanh nghiệp theo quy định tại Điều 31, 32 Luật Doanh nghiệp trong thời hạn 90 ngày kể từ ngày Phòng Đăng ký kinh doanh gửi Thông báo rà soát </w:t>
      </w:r>
      <w:r w:rsidRPr="009F3473">
        <w:rPr>
          <w:rFonts w:ascii="Times New Roman" w:hAnsi="Times New Roman" w:cs="Times New Roman"/>
          <w:i/>
          <w:sz w:val="28"/>
          <w:szCs w:val="28"/>
        </w:rPr>
        <w:t>(chỉ kê khai mục này nếu đánh dấu vào mục III ở trên).</w:t>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Hoàn toàn chịu trách nhiệm trước pháp luật về tính hợp pháp, chính xác, trung thực của nội dung Thông báo này.</w:t>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p>
    <w:tbl>
      <w:tblPr>
        <w:tblW w:w="0" w:type="auto"/>
        <w:tblLook w:val="01E0" w:firstRow="1" w:lastRow="1" w:firstColumn="1" w:lastColumn="1" w:noHBand="0" w:noVBand="0"/>
      </w:tblPr>
      <w:tblGrid>
        <w:gridCol w:w="4428"/>
        <w:gridCol w:w="4428"/>
      </w:tblGrid>
      <w:tr w:rsidR="00B92BEE" w:rsidRPr="009F3473" w:rsidTr="00B768CF">
        <w:tc>
          <w:tcPr>
            <w:tcW w:w="4428" w:type="dxa"/>
            <w:shd w:val="clear" w:color="auto" w:fill="auto"/>
          </w:tcPr>
          <w:p w:rsidR="00B92BEE" w:rsidRPr="009F3473" w:rsidRDefault="00B92BEE" w:rsidP="00B768CF">
            <w:pPr>
              <w:tabs>
                <w:tab w:val="left" w:leader="dot" w:pos="4320"/>
                <w:tab w:val="right" w:leader="dot" w:pos="8280"/>
              </w:tabs>
              <w:spacing w:before="120"/>
              <w:rPr>
                <w:rFonts w:ascii="Times New Roman" w:hAnsi="Times New Roman" w:cs="Times New Roman"/>
                <w:sz w:val="28"/>
                <w:szCs w:val="28"/>
              </w:rPr>
            </w:pPr>
          </w:p>
        </w:tc>
        <w:tc>
          <w:tcPr>
            <w:tcW w:w="4428" w:type="dxa"/>
            <w:shd w:val="clear" w:color="auto" w:fill="auto"/>
          </w:tcPr>
          <w:p w:rsidR="00B92BEE" w:rsidRPr="009F3473" w:rsidRDefault="00B92BEE"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b/>
                <w:sz w:val="28"/>
                <w:szCs w:val="28"/>
              </w:rPr>
              <w:t>NGƯỜI ĐẠI DIỆN THEO PHÁP LUẬT CỦA DOANH NGHIỆP</w:t>
            </w:r>
            <w:r w:rsidRPr="009F3473">
              <w:rPr>
                <w:rFonts w:ascii="Times New Roman" w:hAnsi="Times New Roman" w:cs="Times New Roman"/>
                <w:b/>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i/>
                <w:sz w:val="28"/>
                <w:szCs w:val="28"/>
                <w:vertAlign w:val="superscript"/>
              </w:rPr>
              <w:t>1</w:t>
            </w:r>
          </w:p>
        </w:tc>
      </w:tr>
    </w:tbl>
    <w:p w:rsidR="00B92BEE" w:rsidRPr="009F3473" w:rsidRDefault="00B92BEE" w:rsidP="00B92BEE">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ký trực tiếp vào phần này.</w:t>
      </w:r>
    </w:p>
    <w:p w:rsidR="00B92BEE" w:rsidRPr="009F3473" w:rsidRDefault="00B92BEE" w:rsidP="00B92BEE">
      <w:pPr>
        <w:tabs>
          <w:tab w:val="left" w:leader="dot" w:pos="4320"/>
          <w:tab w:val="right" w:leader="dot" w:pos="8280"/>
        </w:tabs>
        <w:spacing w:before="120"/>
        <w:rPr>
          <w:rFonts w:ascii="Times New Roman" w:hAnsi="Times New Roman" w:cs="Times New Roman"/>
          <w:sz w:val="28"/>
          <w:szCs w:val="28"/>
        </w:rPr>
      </w:pPr>
    </w:p>
    <w:p w:rsidR="00E518EC" w:rsidRDefault="00B92BEE"/>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BF5"/>
    <w:rsid w:val="00194825"/>
    <w:rsid w:val="005D0BF5"/>
    <w:rsid w:val="00B92BEE"/>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B92BE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B92BE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354</Words>
  <Characters>2020</Characters>
  <Application>Microsoft Office Word</Application>
  <DocSecurity>0</DocSecurity>
  <Lines>16</Lines>
  <Paragraphs>4</Paragraphs>
  <ScaleCrop>false</ScaleCrop>
  <Company/>
  <LinksUpToDate>false</LinksUpToDate>
  <CharactersWithSpaces>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2019-04-18T07:06:00Z</dcterms:created>
  <dcterms:modified xsi:type="dcterms:W3CDTF">2019-04-18T07:07:00Z</dcterms:modified>
</cp:coreProperties>
</file>